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BE" w:rsidRPr="00DE05BE" w:rsidRDefault="00DE05BE">
      <w:pPr>
        <w:rPr>
          <w:sz w:val="28"/>
          <w:szCs w:val="28"/>
        </w:rPr>
      </w:pPr>
      <w:r w:rsidRPr="00DE05BE">
        <w:rPr>
          <w:rFonts w:ascii="Tahoma" w:eastAsia="Times New Roman" w:hAnsi="Tahoma" w:cs="Tahoma"/>
          <w:color w:val="000066"/>
          <w:sz w:val="28"/>
          <w:szCs w:val="28"/>
          <w:lang w:eastAsia="ru-RU"/>
        </w:rPr>
        <w:t>О сроках, местах и порядке подачи и рассмотрения апелляций</w:t>
      </w:r>
    </w:p>
    <w:tbl>
      <w:tblPr>
        <w:tblW w:w="492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DE05BE" w:rsidRPr="00DE05BE" w:rsidTr="00DE05BE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 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ГИА-9 и ГИА-11 соответственно (далее – конфликтная комиссия) апелляцию о нарушении установленного порядка проведения ГИА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 и (или) апелляцию о несогласии с выставленными баллами.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b/>
                <w:bCs/>
                <w:color w:val="000066"/>
                <w:sz w:val="24"/>
                <w:szCs w:val="24"/>
                <w:lang w:eastAsia="ru-RU"/>
              </w:rPr>
              <w:t>1. Апелляция о нарушении установленного порядка проведения ГИА.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участниками ГИА-9 – члену государственной экзаменационной комиссии по проведению ГИА-9 (далее – члены ГЭК-9);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      </w:r>
            <w:proofErr w:type="gramEnd"/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Результаты проверки оформляются в форме заключения. Апелляция и заключение о результатах проверки в тот же день передается членами</w:t>
            </w: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br/>
              <w:t>ГЭК-9, членами ГЭК-11 в соответствующие конфликтные комиссии.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решений: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lastRenderedPageBreak/>
              <w:t>об отклонении апелляции;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об удовлетворении апелляции.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b/>
                <w:bCs/>
                <w:color w:val="000066"/>
                <w:sz w:val="24"/>
                <w:szCs w:val="24"/>
                <w:lang w:eastAsia="ru-RU"/>
              </w:rPr>
              <w:t>2. Апелляция о несогласии с выставленными баллами.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участниками ГИА-9 – непосредственно в конфликтную комиссию ГИА-9 или в образовательную организацию, в которой они были допущены в  установленном порядке к ГИА;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участниками ГИА-11 – в образовательную организацию, в которой они были допущены в установленном порядке к ГИА.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Руководитель образовательной организации, принявший апелляцию, незамедлительно передает ее в соответствующую конфликтную комиссию.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 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Конфликтная комиссия рассматривает апелляцию о несогласии с выставленными баллами в течение 4 рабочих дней, следующих за днем ее  поступления в конфликтную комиссию.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об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: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отклонении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 апелляции и сохранении выставленных баллов;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удовлетворении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 апелляции и изменении баллов.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</w:t>
            </w: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lastRenderedPageBreak/>
              <w:t>присутствуют при рассмотрении апелляции.</w:t>
            </w:r>
          </w:p>
          <w:p w:rsidR="00DE05BE" w:rsidRPr="00DE05BE" w:rsidRDefault="00DE05BE" w:rsidP="00DE05B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Конфликтные комиссии ГИА-9 и ГИА-11 работают по адресу:</w:t>
            </w:r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Спасская</w:t>
            </w:r>
            <w:proofErr w:type="gramEnd"/>
            <w:r w:rsidRPr="00DE05BE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, д. 67в, г. Киров. Тел. /факс: 8(8332) 71-44-01/71-44-03; </w:t>
            </w:r>
            <w:hyperlink r:id="rId5" w:history="1">
              <w:r w:rsidRPr="00DE05B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ege@ege.kirov.ru</w:t>
              </w:r>
            </w:hyperlink>
          </w:p>
        </w:tc>
      </w:tr>
    </w:tbl>
    <w:p w:rsidR="00830F72" w:rsidRDefault="00830F72"/>
    <w:p w:rsidR="00DE05BE" w:rsidRDefault="00DE05BE">
      <w:r w:rsidRPr="00DE05BE">
        <w:t>https://ege.43edu.ru/news/1/1052/</w:t>
      </w:r>
      <w:bookmarkStart w:id="0" w:name="_GoBack"/>
      <w:bookmarkEnd w:id="0"/>
    </w:p>
    <w:sectPr w:rsidR="00D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BE"/>
    <w:rsid w:val="00830F72"/>
    <w:rsid w:val="00D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BE"/>
    <w:rPr>
      <w:b/>
      <w:bCs/>
    </w:rPr>
  </w:style>
  <w:style w:type="character" w:styleId="a5">
    <w:name w:val="Hyperlink"/>
    <w:basedOn w:val="a0"/>
    <w:uiPriority w:val="99"/>
    <w:semiHidden/>
    <w:unhideWhenUsed/>
    <w:rsid w:val="00DE0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BE"/>
    <w:rPr>
      <w:b/>
      <w:bCs/>
    </w:rPr>
  </w:style>
  <w:style w:type="character" w:styleId="a5">
    <w:name w:val="Hyperlink"/>
    <w:basedOn w:val="a0"/>
    <w:uiPriority w:val="99"/>
    <w:semiHidden/>
    <w:unhideWhenUsed/>
    <w:rsid w:val="00DE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ege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2021-03-17T12:27:00Z</dcterms:created>
  <dcterms:modified xsi:type="dcterms:W3CDTF">2021-03-17T12:29:00Z</dcterms:modified>
</cp:coreProperties>
</file>